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Winspire Exclusive: Untamed Amazon: Peacock Bass Fishing &amp; Jungle Luxury in Colombia</w:t>
      </w:r>
      <w:r w:rsidDel="00000000" w:rsidR="00000000" w:rsidRPr="00000000">
        <w:rPr>
          <w:rtl w:val="0"/>
        </w:rPr>
      </w:r>
    </w:p>
    <w:p w:rsidR="00000000" w:rsidDel="00000000" w:rsidP="00000000" w:rsidRDefault="00000000" w:rsidRPr="00000000" w14:paraId="0000000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Touring Excursion, Dinner and 1-Night Stay in Bogota, Fishing Peacock Bass on the Colombian Amazon for 6 Days, 7-Night Stay at the Baku Lodge, and more for 8</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Experience for 8 Includes:</w:t>
      </w:r>
    </w:p>
    <w:p w:rsidR="00000000" w:rsidDel="00000000" w:rsidP="00000000" w:rsidRDefault="00000000" w:rsidRPr="00000000" w14:paraId="00000006">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sz w:val="20"/>
          <w:szCs w:val="20"/>
          <w:rtl w:val="0"/>
        </w:rPr>
        <w:t xml:space="preserve">Driver in Bogota for a touring excursion on day of arrival </w:t>
      </w:r>
      <w:r w:rsidDel="00000000" w:rsidR="00000000" w:rsidRPr="00000000">
        <w:rPr>
          <w:rtl w:val="0"/>
        </w:rPr>
      </w:r>
    </w:p>
    <w:p w:rsidR="00000000" w:rsidDel="00000000" w:rsidP="00000000" w:rsidRDefault="00000000" w:rsidRPr="00000000" w14:paraId="00000007">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sz w:val="20"/>
          <w:szCs w:val="20"/>
          <w:rtl w:val="0"/>
        </w:rPr>
        <w:t xml:space="preserve">Dinner at a five-star restaurant in Bogota </w:t>
      </w:r>
      <w:r w:rsidDel="00000000" w:rsidR="00000000" w:rsidRPr="00000000">
        <w:rPr>
          <w:rtl w:val="0"/>
        </w:rPr>
      </w:r>
    </w:p>
    <w:p w:rsidR="00000000" w:rsidDel="00000000" w:rsidP="00000000" w:rsidRDefault="00000000" w:rsidRPr="00000000" w14:paraId="00000008">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sz w:val="20"/>
          <w:szCs w:val="20"/>
          <w:rtl w:val="0"/>
        </w:rPr>
        <w:t xml:space="preserve">1-night stay in eight rooms, at a four-star hotel in Bogota</w:t>
      </w:r>
      <w:r w:rsidDel="00000000" w:rsidR="00000000" w:rsidRPr="00000000">
        <w:rPr>
          <w:rtl w:val="0"/>
        </w:rPr>
      </w:r>
    </w:p>
    <w:p w:rsidR="00000000" w:rsidDel="00000000" w:rsidP="00000000" w:rsidRDefault="00000000" w:rsidRPr="00000000" w14:paraId="00000009">
      <w:pPr>
        <w:numPr>
          <w:ilvl w:val="0"/>
          <w:numId w:val="1"/>
        </w:numPr>
        <w:spacing w:after="0" w:line="240" w:lineRule="auto"/>
        <w:ind w:left="720" w:hanging="360"/>
        <w:rPr>
          <w:rFonts w:ascii="Arial" w:cs="Arial" w:eastAsia="Arial" w:hAnsi="Arial"/>
        </w:rPr>
      </w:pPr>
      <w:r w:rsidDel="00000000" w:rsidR="00000000" w:rsidRPr="00000000">
        <w:rPr>
          <w:rFonts w:ascii="Arial" w:cs="Arial" w:eastAsia="Arial" w:hAnsi="Arial"/>
          <w:sz w:val="20"/>
          <w:szCs w:val="20"/>
          <w:rtl w:val="0"/>
        </w:rPr>
        <w:t xml:space="preserve">Round-trip private charter flights between Bogota and Inirida on a Cessna Caravan  </w:t>
      </w:r>
      <w:r w:rsidDel="00000000" w:rsidR="00000000" w:rsidRPr="00000000">
        <w:rPr>
          <w:rtl w:val="0"/>
        </w:rPr>
      </w:r>
    </w:p>
    <w:p w:rsidR="00000000" w:rsidDel="00000000" w:rsidP="00000000" w:rsidRDefault="00000000" w:rsidRPr="00000000" w14:paraId="0000000A">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Six days guided fishing for peacock bass on the Colombian Amazon </w:t>
      </w:r>
    </w:p>
    <w:p w:rsidR="00000000" w:rsidDel="00000000" w:rsidP="00000000" w:rsidRDefault="00000000" w:rsidRPr="00000000" w14:paraId="0000000B">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7-night stay in eight single rooms at Bàku Lodge </w:t>
      </w:r>
    </w:p>
    <w:p w:rsidR="00000000" w:rsidDel="00000000" w:rsidP="00000000" w:rsidRDefault="00000000" w:rsidRPr="00000000" w14:paraId="0000000C">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All food and beer, as well as limited spirits at the lodge </w:t>
      </w:r>
    </w:p>
    <w:p w:rsidR="00000000" w:rsidDel="00000000" w:rsidP="00000000" w:rsidRDefault="00000000" w:rsidRPr="00000000" w14:paraId="0000000D">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All transfers in Colombia</w:t>
      </w:r>
    </w:p>
    <w:p w:rsidR="00000000" w:rsidDel="00000000" w:rsidP="00000000" w:rsidRDefault="00000000" w:rsidRPr="00000000" w14:paraId="0000000E">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Winspire booking &amp; concierge service </w:t>
      </w:r>
    </w:p>
    <w:p w:rsidR="00000000" w:rsidDel="00000000" w:rsidP="00000000" w:rsidRDefault="00000000" w:rsidRPr="00000000" w14:paraId="0000000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Where the jungle breathes and the river runs wild, there lies a place few will ever see—Bàku Lodge, nestled deep within Colombia’s untouched Amazon. From the moment your boat drifts up to its stilted wooden bungalows, perched quietly along the riverbank, you’ll feel it: this isn’t just a trip. It’s an awakening.</w:t>
      </w:r>
    </w:p>
    <w:p w:rsidR="00000000" w:rsidDel="00000000" w:rsidP="00000000" w:rsidRDefault="00000000" w:rsidRPr="00000000" w14:paraId="0000001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Crafted in harmony with its surroundings, Bàku Lodge is a hidden eco-luxury retreat built on protected indigenous land—a place where nature rules and every detail honors the soul of the Amazon. Wide, open-air rooms immerse you in the sounds of the jungle. Hammocks sway with the rhythm of the trees. The scent of grilled plantains and fresh-caught fish drifts from the thatched dining house as monkeys chatter in the canopy above.</w:t>
      </w:r>
    </w:p>
    <w:p w:rsidR="00000000" w:rsidDel="00000000" w:rsidP="00000000" w:rsidRDefault="00000000" w:rsidRPr="00000000" w14:paraId="0000001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By day, adventure calls. Board handcrafted boats with expert indigenous guides and cast your line into mirror-still waters alive with movement. Here, the legendary peacock bass explodes from the depths in a flash of gold and green—one of the fiercest freshwater game fish in the world. Between thrilling catches, spot pink river dolphins, toucans, and caimans as you glide through secret tributaries that few outside this tribe have ever entered.</w:t>
      </w:r>
    </w:p>
    <w:p w:rsidR="00000000" w:rsidDel="00000000" w:rsidP="00000000" w:rsidRDefault="00000000" w:rsidRPr="00000000" w14:paraId="0000001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By night, the jungle exhales. Enjoy sunset cocktails on the dock, share stories around candlelit dinners, and drift to sleep as the rainforest hums all around you. This is adventure, elevated—with every need thoughtfully met, every moment deeply felt.</w:t>
      </w:r>
    </w:p>
    <w:p w:rsidR="00000000" w:rsidDel="00000000" w:rsidP="00000000" w:rsidRDefault="00000000" w:rsidRPr="00000000" w14:paraId="0000001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Bogotá</w:t>
      </w:r>
    </w:p>
    <w:p w:rsidR="00000000" w:rsidDel="00000000" w:rsidP="00000000" w:rsidRDefault="00000000" w:rsidRPr="00000000" w14:paraId="0000001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Spend one luxurious night in Bogotá at a 4-star hotel, complete with a private driver and full-day curated exploration. Discover Colombia’s vibrant capital—historic landmarks, local markets, and modern culinary gems—topped with a gourmet dinner at one of the city’s top-rated restaurants.</w:t>
      </w:r>
    </w:p>
    <w:p w:rsidR="00000000" w:rsidDel="00000000" w:rsidP="00000000" w:rsidRDefault="00000000" w:rsidRPr="00000000" w14:paraId="0000001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Flights to/from Bogota and gratuities are not included.</w:t>
      </w:r>
    </w:p>
    <w:p w:rsidR="00000000" w:rsidDel="00000000" w:rsidP="00000000" w:rsidRDefault="00000000" w:rsidRPr="00000000" w14:paraId="0000001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Pesos must be obtained before arrival or at the Bogotá airport.</w:t>
      </w:r>
    </w:p>
    <w:p w:rsidR="00000000" w:rsidDel="00000000" w:rsidP="00000000" w:rsidRDefault="00000000" w:rsidRPr="00000000" w14:paraId="0000001E">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Bàku Lodge</w:t>
      </w:r>
      <w:r w:rsidDel="00000000" w:rsidR="00000000" w:rsidRPr="00000000">
        <w:rPr>
          <w:rtl w:val="0"/>
        </w:rPr>
      </w:r>
    </w:p>
    <w:p w:rsidR="00000000" w:rsidDel="00000000" w:rsidP="00000000" w:rsidRDefault="00000000" w:rsidRPr="00000000" w14:paraId="0000002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Bàku Lodge blends remote Amazonian adventure with unexpected comfort and thoughtful detail. Each private bungalow features open-air design and riverfront views, allowing the sounds of the jungle to lull you to sleep each night. Guests enjoy plush bedding, daily housekeeping, and screened-in spaces that bring you close to nature without sacrificing rest. The main lodge offers inviting communal areas, handcrafted wooden furniture, and a riverside deck perfect for sunset cocktails. All meals are chef-prepared and rooted in regional flavors, served family-style with fresh, locally sourced ingredients. Cold beer, curated spirits, and a warm, welcoming staff complete the experience—ensuring that even in the heart of the rainforest, you’re surrounded by care, comfort, and connection.</w:t>
      </w:r>
    </w:p>
    <w:p w:rsidR="00000000" w:rsidDel="00000000" w:rsidP="00000000" w:rsidRDefault="00000000" w:rsidRPr="00000000" w14:paraId="0000002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Package Blackout Dates: The week of major holidays and major local events. Additional dates may apply. </w:t>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PACKAGE REDEMPTION:</w:t>
      </w: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2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BOOKING &amp; CONCIERGE SERVICES:</w:t>
      </w:r>
      <w:r w:rsidDel="00000000" w:rsidR="00000000" w:rsidRPr="00000000">
        <w:rPr>
          <w:rtl w:val="0"/>
        </w:rPr>
      </w:r>
    </w:p>
    <w:p w:rsidR="00000000" w:rsidDel="00000000" w:rsidP="00000000" w:rsidRDefault="00000000" w:rsidRPr="00000000" w14:paraId="0000002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8">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ADDITIONAL INFORMATION:</w:t>
      </w:r>
      <w:r w:rsidDel="00000000" w:rsidR="00000000" w:rsidRPr="00000000">
        <w:rPr>
          <w:rtl w:val="0"/>
        </w:rPr>
      </w:r>
    </w:p>
    <w:p w:rsidR="00000000" w:rsidDel="00000000" w:rsidP="00000000" w:rsidRDefault="00000000" w:rsidRPr="00000000" w14:paraId="0000002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2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Certificates cannot be resold or replaced if lost, stolen, or destroyed. Ground transportation is the responsibility of the winner unless otherwise stated.</w:t>
      </w:r>
    </w:p>
    <w:p w:rsidR="00000000" w:rsidDel="00000000" w:rsidP="00000000" w:rsidRDefault="00000000" w:rsidRPr="00000000" w14:paraId="0000002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spacing w:after="0" w:line="240" w:lineRule="auto"/>
        <w:rPr>
          <w:rFonts w:ascii="Arial" w:cs="Arial" w:eastAsia="Arial" w:hAnsi="Arial"/>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EA4FF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EA4FF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EA4FF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EA4FF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EA4FF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EA4FF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EA4FF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EA4FF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EA4FF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EA4FF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EA4FF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EA4FF1"/>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EA4FF1"/>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EA4FF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EA4FF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EA4FF1"/>
    <w:rPr>
      <w:i w:val="1"/>
      <w:iCs w:val="1"/>
      <w:color w:val="404040" w:themeColor="text1" w:themeTint="0000BF"/>
    </w:rPr>
  </w:style>
  <w:style w:type="paragraph" w:styleId="ListParagraph">
    <w:name w:val="List Paragraph"/>
    <w:basedOn w:val="Normal"/>
    <w:uiPriority w:val="34"/>
    <w:qFormat w:val="1"/>
    <w:rsid w:val="00EA4FF1"/>
    <w:pPr>
      <w:ind w:left="720"/>
      <w:contextualSpacing w:val="1"/>
    </w:pPr>
  </w:style>
  <w:style w:type="character" w:styleId="IntenseEmphasis">
    <w:name w:val="Intense Emphasis"/>
    <w:basedOn w:val="DefaultParagraphFont"/>
    <w:uiPriority w:val="21"/>
    <w:qFormat w:val="1"/>
    <w:rsid w:val="00EA4FF1"/>
    <w:rPr>
      <w:i w:val="1"/>
      <w:iCs w:val="1"/>
      <w:color w:val="0f4761" w:themeColor="accent1" w:themeShade="0000BF"/>
    </w:rPr>
  </w:style>
  <w:style w:type="paragraph" w:styleId="IntenseQuote">
    <w:name w:val="Intense Quote"/>
    <w:basedOn w:val="Normal"/>
    <w:next w:val="Normal"/>
    <w:link w:val="IntenseQuoteChar"/>
    <w:uiPriority w:val="30"/>
    <w:qFormat w:val="1"/>
    <w:rsid w:val="00EA4FF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EA4FF1"/>
    <w:rPr>
      <w:i w:val="1"/>
      <w:iCs w:val="1"/>
      <w:color w:val="0f4761" w:themeColor="accent1" w:themeShade="0000BF"/>
    </w:rPr>
  </w:style>
  <w:style w:type="character" w:styleId="IntenseReference">
    <w:name w:val="Intense Reference"/>
    <w:basedOn w:val="DefaultParagraphFont"/>
    <w:uiPriority w:val="32"/>
    <w:qFormat w:val="1"/>
    <w:rsid w:val="00EA4FF1"/>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aKqOph8RARWm2Qrju/6VSQ+gvg==">CgMxLjA4AHIhMTNpTWFGQm1fWDhTd05TOEY4cnl2TjVUMllkZGJIM1Vt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2025-09-08T16:20:00Z</dcterms:created>
  <dc:creator>Winspire 141</dc:creator>
</cp:coreProperties>
</file>